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315C9" w14:textId="77777777" w:rsidR="005D0419" w:rsidRDefault="005D0419">
      <w:pPr>
        <w:pStyle w:val="Textoindependiente"/>
        <w:spacing w:before="24"/>
        <w:rPr>
          <w:rFonts w:ascii="Times New Roman"/>
          <w:sz w:val="20"/>
        </w:rPr>
      </w:pPr>
    </w:p>
    <w:tbl>
      <w:tblPr>
        <w:tblStyle w:val="TableNormal"/>
        <w:tblW w:w="0" w:type="auto"/>
        <w:tblInd w:w="305" w:type="dxa"/>
        <w:tblLayout w:type="fixed"/>
        <w:tblLook w:val="01E0" w:firstRow="1" w:lastRow="1" w:firstColumn="1" w:lastColumn="1" w:noHBand="0" w:noVBand="0"/>
      </w:tblPr>
      <w:tblGrid>
        <w:gridCol w:w="5252"/>
        <w:gridCol w:w="4215"/>
      </w:tblGrid>
      <w:tr w:rsidR="005D0419" w14:paraId="66D032BB" w14:textId="77777777">
        <w:trPr>
          <w:trHeight w:val="228"/>
        </w:trPr>
        <w:tc>
          <w:tcPr>
            <w:tcW w:w="5252" w:type="dxa"/>
          </w:tcPr>
          <w:p w14:paraId="3477B68F" w14:textId="77777777" w:rsidR="005D0419" w:rsidRDefault="00A276D6">
            <w:pPr>
              <w:pStyle w:val="TableParagraph"/>
              <w:ind w:left="50"/>
              <w:rPr>
                <w:sz w:val="17"/>
              </w:rPr>
            </w:pPr>
            <w:r>
              <w:rPr>
                <w:spacing w:val="-2"/>
                <w:w w:val="110"/>
                <w:sz w:val="17"/>
              </w:rPr>
              <w:t>Código</w:t>
            </w:r>
            <w:r>
              <w:rPr>
                <w:spacing w:val="3"/>
                <w:w w:val="110"/>
                <w:sz w:val="17"/>
              </w:rPr>
              <w:t xml:space="preserve"> </w:t>
            </w:r>
            <w:r>
              <w:rPr>
                <w:spacing w:val="-2"/>
                <w:w w:val="110"/>
                <w:sz w:val="17"/>
              </w:rPr>
              <w:t>validación</w:t>
            </w:r>
            <w:r>
              <w:rPr>
                <w:spacing w:val="2"/>
                <w:w w:val="110"/>
                <w:sz w:val="17"/>
              </w:rPr>
              <w:t xml:space="preserve"> </w:t>
            </w:r>
            <w:r>
              <w:rPr>
                <w:spacing w:val="-2"/>
                <w:w w:val="110"/>
                <w:sz w:val="17"/>
              </w:rPr>
              <w:t>comunicación:</w:t>
            </w:r>
            <w:r>
              <w:rPr>
                <w:spacing w:val="4"/>
                <w:w w:val="110"/>
                <w:sz w:val="17"/>
              </w:rPr>
              <w:t xml:space="preserve"> </w:t>
            </w:r>
            <w:r>
              <w:rPr>
                <w:spacing w:val="-2"/>
                <w:w w:val="110"/>
                <w:sz w:val="17"/>
              </w:rPr>
              <w:t>5c23c</w:t>
            </w:r>
          </w:p>
        </w:tc>
        <w:tc>
          <w:tcPr>
            <w:tcW w:w="4215" w:type="dxa"/>
          </w:tcPr>
          <w:p w14:paraId="6FA34D0F" w14:textId="77777777" w:rsidR="005D0419" w:rsidRDefault="00A276D6">
            <w:pPr>
              <w:pStyle w:val="TableParagraph"/>
              <w:ind w:right="48"/>
              <w:jc w:val="right"/>
              <w:rPr>
                <w:sz w:val="17"/>
              </w:rPr>
            </w:pPr>
            <w:r>
              <w:rPr>
                <w:spacing w:val="-2"/>
                <w:w w:val="110"/>
                <w:sz w:val="17"/>
              </w:rPr>
              <w:t>Código</w:t>
            </w:r>
            <w:r>
              <w:rPr>
                <w:spacing w:val="-1"/>
                <w:w w:val="110"/>
                <w:sz w:val="17"/>
              </w:rPr>
              <w:t xml:space="preserve"> </w:t>
            </w:r>
            <w:r>
              <w:rPr>
                <w:spacing w:val="-2"/>
                <w:w w:val="110"/>
                <w:sz w:val="17"/>
              </w:rPr>
              <w:t>Dependencia:</w:t>
            </w:r>
            <w:r>
              <w:rPr>
                <w:w w:val="110"/>
                <w:sz w:val="17"/>
              </w:rPr>
              <w:t xml:space="preserve"> </w:t>
            </w:r>
            <w:r>
              <w:rPr>
                <w:spacing w:val="-4"/>
                <w:w w:val="110"/>
                <w:sz w:val="17"/>
              </w:rPr>
              <w:t>3000</w:t>
            </w:r>
          </w:p>
        </w:tc>
      </w:tr>
      <w:tr w:rsidR="005D0419" w14:paraId="05990ED9" w14:textId="77777777">
        <w:trPr>
          <w:trHeight w:val="228"/>
        </w:trPr>
        <w:tc>
          <w:tcPr>
            <w:tcW w:w="5252" w:type="dxa"/>
          </w:tcPr>
          <w:p w14:paraId="5C371A8E" w14:textId="77777777" w:rsidR="005D0419" w:rsidRDefault="005D0419">
            <w:pPr>
              <w:pStyle w:val="TableParagraph"/>
              <w:spacing w:line="240" w:lineRule="auto"/>
              <w:rPr>
                <w:rFonts w:ascii="Times New Roman"/>
                <w:sz w:val="16"/>
              </w:rPr>
            </w:pPr>
          </w:p>
        </w:tc>
        <w:tc>
          <w:tcPr>
            <w:tcW w:w="4215" w:type="dxa"/>
          </w:tcPr>
          <w:p w14:paraId="4902A5A2" w14:textId="77777777" w:rsidR="005D0419" w:rsidRDefault="00A276D6">
            <w:pPr>
              <w:pStyle w:val="TableParagraph"/>
              <w:spacing w:before="27" w:line="181" w:lineRule="exact"/>
              <w:ind w:right="49"/>
              <w:jc w:val="right"/>
              <w:rPr>
                <w:sz w:val="17"/>
              </w:rPr>
            </w:pPr>
            <w:r>
              <w:rPr>
                <w:w w:val="105"/>
                <w:sz w:val="17"/>
              </w:rPr>
              <w:t>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tc>
      </w:tr>
    </w:tbl>
    <w:p w14:paraId="108A2CDC" w14:textId="77777777" w:rsidR="00FF4861" w:rsidRDefault="00FF4861" w:rsidP="00875DA8">
      <w:pPr>
        <w:pStyle w:val="Textoindependiente"/>
        <w:ind w:left="340" w:right="7502"/>
        <w:rPr>
          <w:rFonts w:ascii="Arial" w:hAnsi="Arial" w:cs="Arial"/>
          <w:spacing w:val="-2"/>
          <w:w w:val="105"/>
          <w:sz w:val="22"/>
          <w:szCs w:val="22"/>
        </w:rPr>
      </w:pPr>
    </w:p>
    <w:p w14:paraId="06AE6601" w14:textId="4C2EB0F3" w:rsidR="005D0419" w:rsidRPr="00FA7E67" w:rsidRDefault="00FF4861" w:rsidP="00875DA8">
      <w:pPr>
        <w:pStyle w:val="Textoindependiente"/>
        <w:ind w:left="340" w:right="7502"/>
        <w:rPr>
          <w:rFonts w:ascii="Arial" w:hAnsi="Arial" w:cs="Arial"/>
          <w:sz w:val="22"/>
          <w:szCs w:val="22"/>
        </w:rPr>
      </w:pPr>
      <w:r>
        <w:rPr>
          <w:rFonts w:ascii="Arial" w:hAnsi="Arial" w:cs="Arial"/>
          <w:spacing w:val="-2"/>
          <w:w w:val="105"/>
          <w:sz w:val="22"/>
          <w:szCs w:val="22"/>
        </w:rPr>
        <w:t>Doctor</w:t>
      </w:r>
    </w:p>
    <w:p w14:paraId="6B8BF45A" w14:textId="393942CE" w:rsidR="005D0419" w:rsidRPr="00FA7E67" w:rsidRDefault="00605A20" w:rsidP="00875DA8">
      <w:pPr>
        <w:pStyle w:val="Ttulo"/>
        <w:spacing w:before="0"/>
        <w:rPr>
          <w:rFonts w:ascii="Arial" w:hAnsi="Arial" w:cs="Arial"/>
          <w:sz w:val="22"/>
          <w:szCs w:val="22"/>
        </w:rPr>
      </w:pPr>
      <w:r w:rsidRPr="00FA7E67">
        <w:rPr>
          <w:rFonts w:ascii="Arial" w:hAnsi="Arial" w:cs="Arial"/>
          <w:w w:val="105"/>
          <w:sz w:val="22"/>
          <w:szCs w:val="22"/>
        </w:rPr>
        <w:t>Fabián Fabricio Bonilla Muñoz</w:t>
      </w:r>
    </w:p>
    <w:p w14:paraId="0B4953E9" w14:textId="533A7FEC"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Jefe Subdirección De Gestión Ambiental</w:t>
      </w:r>
    </w:p>
    <w:p w14:paraId="3A03CD67" w14:textId="264901B9" w:rsidR="000A37B9" w:rsidRPr="00FA7E67" w:rsidRDefault="00A276D6" w:rsidP="00875DA8">
      <w:pPr>
        <w:pStyle w:val="Textoindependiente"/>
        <w:ind w:left="340" w:right="3251"/>
        <w:rPr>
          <w:rFonts w:ascii="Arial" w:hAnsi="Arial" w:cs="Arial"/>
          <w:spacing w:val="-11"/>
          <w:w w:val="110"/>
          <w:sz w:val="22"/>
          <w:szCs w:val="22"/>
        </w:rPr>
      </w:pPr>
      <w:r w:rsidRPr="00FA7E67">
        <w:rPr>
          <w:rFonts w:ascii="Arial" w:hAnsi="Arial" w:cs="Arial"/>
          <w:w w:val="110"/>
          <w:sz w:val="22"/>
          <w:szCs w:val="22"/>
        </w:rPr>
        <w:t>Corporación</w:t>
      </w:r>
      <w:r w:rsidRPr="00FA7E67">
        <w:rPr>
          <w:rFonts w:ascii="Arial" w:hAnsi="Arial" w:cs="Arial"/>
          <w:spacing w:val="-10"/>
          <w:w w:val="110"/>
          <w:sz w:val="22"/>
          <w:szCs w:val="22"/>
        </w:rPr>
        <w:t xml:space="preserve"> </w:t>
      </w:r>
      <w:r w:rsidRPr="00FA7E67">
        <w:rPr>
          <w:rFonts w:ascii="Arial" w:hAnsi="Arial" w:cs="Arial"/>
          <w:w w:val="110"/>
          <w:sz w:val="22"/>
          <w:szCs w:val="22"/>
        </w:rPr>
        <w:t>Autónoma</w:t>
      </w:r>
      <w:r w:rsidRPr="00FA7E67">
        <w:rPr>
          <w:rFonts w:ascii="Arial" w:hAnsi="Arial" w:cs="Arial"/>
          <w:spacing w:val="-10"/>
          <w:w w:val="110"/>
          <w:sz w:val="22"/>
          <w:szCs w:val="22"/>
        </w:rPr>
        <w:t xml:space="preserve"> </w:t>
      </w:r>
      <w:r w:rsidRPr="00FA7E67">
        <w:rPr>
          <w:rFonts w:ascii="Arial" w:hAnsi="Arial" w:cs="Arial"/>
          <w:w w:val="110"/>
          <w:sz w:val="22"/>
          <w:szCs w:val="22"/>
        </w:rPr>
        <w:t>Regional</w:t>
      </w:r>
      <w:r w:rsidRPr="00FA7E67">
        <w:rPr>
          <w:rFonts w:ascii="Arial" w:hAnsi="Arial" w:cs="Arial"/>
          <w:spacing w:val="-11"/>
          <w:w w:val="110"/>
          <w:sz w:val="22"/>
          <w:szCs w:val="22"/>
        </w:rPr>
        <w:t xml:space="preserve"> </w:t>
      </w:r>
      <w:r w:rsidRPr="00FA7E67">
        <w:rPr>
          <w:rFonts w:ascii="Arial" w:hAnsi="Arial" w:cs="Arial"/>
          <w:w w:val="110"/>
          <w:sz w:val="22"/>
          <w:szCs w:val="22"/>
        </w:rPr>
        <w:t>de</w:t>
      </w:r>
      <w:r w:rsidR="000A37B9" w:rsidRPr="00FA7E67">
        <w:rPr>
          <w:rFonts w:ascii="Arial" w:hAnsi="Arial" w:cs="Arial"/>
          <w:spacing w:val="-11"/>
          <w:w w:val="110"/>
          <w:sz w:val="22"/>
          <w:szCs w:val="22"/>
        </w:rPr>
        <w:t xml:space="preserve">l </w:t>
      </w:r>
      <w:r w:rsidR="00181A72" w:rsidRPr="00FA7E67">
        <w:rPr>
          <w:rFonts w:ascii="Arial" w:hAnsi="Arial" w:cs="Arial"/>
          <w:spacing w:val="-11"/>
          <w:w w:val="110"/>
          <w:sz w:val="22"/>
          <w:szCs w:val="22"/>
        </w:rPr>
        <w:t>C</w:t>
      </w:r>
      <w:r w:rsidR="00605A20" w:rsidRPr="00FA7E67">
        <w:rPr>
          <w:rFonts w:ascii="Arial" w:hAnsi="Arial" w:cs="Arial"/>
          <w:spacing w:val="-11"/>
          <w:w w:val="110"/>
          <w:sz w:val="22"/>
          <w:szCs w:val="22"/>
        </w:rPr>
        <w:t>auca</w:t>
      </w:r>
    </w:p>
    <w:p w14:paraId="2438F0B4" w14:textId="1BFA50FD"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Carrera7 No. 1N – 28</w:t>
      </w:r>
    </w:p>
    <w:p w14:paraId="10F11208" w14:textId="1301C1B2"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Edificio Edgar Negret Dueñas</w:t>
      </w:r>
    </w:p>
    <w:p w14:paraId="45708B9A" w14:textId="6609AAF9"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Primer piso</w:t>
      </w:r>
    </w:p>
    <w:p w14:paraId="06B35842" w14:textId="4DE33D57" w:rsidR="00605A20" w:rsidRPr="00FA7E67" w:rsidRDefault="001F2CE3" w:rsidP="00875DA8">
      <w:pPr>
        <w:pStyle w:val="Textoindependiente"/>
        <w:ind w:left="340" w:right="3251"/>
        <w:rPr>
          <w:rFonts w:ascii="Arial" w:hAnsi="Arial" w:cs="Arial"/>
          <w:sz w:val="22"/>
          <w:szCs w:val="22"/>
        </w:rPr>
      </w:pPr>
      <w:hyperlink r:id="rId7" w:history="1">
        <w:r w:rsidR="00605A20" w:rsidRPr="00FA7E67">
          <w:rPr>
            <w:rStyle w:val="Hipervnculo"/>
            <w:rFonts w:ascii="Arial" w:hAnsi="Arial" w:cs="Arial"/>
            <w:sz w:val="22"/>
            <w:szCs w:val="22"/>
          </w:rPr>
          <w:t>crc@crc.gov.co</w:t>
        </w:r>
      </w:hyperlink>
    </w:p>
    <w:p w14:paraId="2B5ADE03" w14:textId="19A96BC7" w:rsidR="00875DA8" w:rsidRPr="00FA7E67" w:rsidRDefault="00605A20" w:rsidP="00875DA8">
      <w:pPr>
        <w:pStyle w:val="Textoindependiente"/>
        <w:ind w:left="340" w:right="3251"/>
        <w:rPr>
          <w:rFonts w:ascii="Arial" w:hAnsi="Arial" w:cs="Arial"/>
          <w:sz w:val="22"/>
          <w:szCs w:val="22"/>
        </w:rPr>
      </w:pPr>
      <w:r w:rsidRPr="00FA7E67">
        <w:rPr>
          <w:rFonts w:ascii="Arial" w:hAnsi="Arial" w:cs="Arial"/>
          <w:sz w:val="22"/>
          <w:szCs w:val="22"/>
        </w:rPr>
        <w:t>8333232</w:t>
      </w:r>
    </w:p>
    <w:p w14:paraId="0E08EC9C" w14:textId="37A20570" w:rsidR="005D0419" w:rsidRPr="00FA7E67" w:rsidRDefault="00605A20" w:rsidP="00875DA8">
      <w:pPr>
        <w:pStyle w:val="Textoindependiente"/>
        <w:ind w:left="340"/>
        <w:rPr>
          <w:rFonts w:ascii="Arial" w:hAnsi="Arial" w:cs="Arial"/>
          <w:sz w:val="22"/>
          <w:szCs w:val="22"/>
        </w:rPr>
      </w:pPr>
      <w:r w:rsidRPr="00FA7E67">
        <w:rPr>
          <w:rFonts w:ascii="Arial" w:hAnsi="Arial" w:cs="Arial"/>
          <w:spacing w:val="-2"/>
          <w:w w:val="105"/>
          <w:sz w:val="22"/>
          <w:szCs w:val="22"/>
        </w:rPr>
        <w:t>Popayán</w:t>
      </w:r>
      <w:r w:rsidR="00301669" w:rsidRPr="00FA7E67">
        <w:rPr>
          <w:rFonts w:ascii="Arial" w:hAnsi="Arial" w:cs="Arial"/>
          <w:spacing w:val="-2"/>
          <w:w w:val="105"/>
          <w:sz w:val="22"/>
          <w:szCs w:val="22"/>
        </w:rPr>
        <w:t xml:space="preserve"> - </w:t>
      </w:r>
      <w:r w:rsidR="00181A72" w:rsidRPr="00FA7E67">
        <w:rPr>
          <w:rFonts w:ascii="Arial" w:hAnsi="Arial" w:cs="Arial"/>
          <w:spacing w:val="-2"/>
          <w:w w:val="105"/>
          <w:sz w:val="22"/>
          <w:szCs w:val="22"/>
        </w:rPr>
        <w:t>C</w:t>
      </w:r>
      <w:r w:rsidRPr="00FA7E67">
        <w:rPr>
          <w:rFonts w:ascii="Arial" w:hAnsi="Arial" w:cs="Arial"/>
          <w:spacing w:val="-2"/>
          <w:w w:val="105"/>
          <w:sz w:val="22"/>
          <w:szCs w:val="22"/>
        </w:rPr>
        <w:t>auca</w:t>
      </w:r>
    </w:p>
    <w:p w14:paraId="0769DE9D" w14:textId="77777777" w:rsidR="005D0419" w:rsidRPr="00FA7E67" w:rsidRDefault="005D0419">
      <w:pPr>
        <w:pStyle w:val="Textoindependiente"/>
        <w:rPr>
          <w:rFonts w:ascii="Arial" w:hAnsi="Arial" w:cs="Arial"/>
          <w:sz w:val="22"/>
          <w:szCs w:val="22"/>
        </w:rPr>
      </w:pPr>
    </w:p>
    <w:p w14:paraId="038DDA85" w14:textId="77777777" w:rsidR="005D0419" w:rsidRPr="00FA7E67" w:rsidRDefault="005D0419">
      <w:pPr>
        <w:pStyle w:val="Textoindependiente"/>
        <w:spacing w:before="52"/>
        <w:rPr>
          <w:rFonts w:ascii="Arial" w:hAnsi="Arial" w:cs="Arial"/>
          <w:sz w:val="22"/>
          <w:szCs w:val="22"/>
        </w:rPr>
      </w:pPr>
    </w:p>
    <w:p w14:paraId="5E8FCF76" w14:textId="7476839F" w:rsidR="00181A72" w:rsidRPr="00FA7E67" w:rsidRDefault="00181A72" w:rsidP="00875DA8">
      <w:pPr>
        <w:spacing w:line="242" w:lineRule="auto"/>
        <w:ind w:left="446" w:right="375"/>
        <w:jc w:val="both"/>
        <w:rPr>
          <w:rFonts w:ascii="Arial" w:hAnsi="Arial" w:cs="Arial"/>
          <w:w w:val="110"/>
        </w:rPr>
      </w:pPr>
      <w:r w:rsidRPr="00FA7E67">
        <w:rPr>
          <w:rFonts w:ascii="Arial" w:hAnsi="Arial" w:cs="Arial"/>
          <w:w w:val="110"/>
        </w:rPr>
        <w:t xml:space="preserve">ASUNTO: Respuesta al radicado </w:t>
      </w:r>
      <w:r w:rsidR="00823975">
        <w:rPr>
          <w:rFonts w:ascii="Arial" w:hAnsi="Arial" w:cs="Arial"/>
          <w:w w:val="110"/>
        </w:rPr>
        <w:t>SGA-1</w:t>
      </w:r>
      <w:r w:rsidR="009845C8">
        <w:rPr>
          <w:rFonts w:ascii="Arial" w:hAnsi="Arial" w:cs="Arial"/>
          <w:w w:val="110"/>
        </w:rPr>
        <w:t>5443</w:t>
      </w:r>
      <w:r w:rsidR="00605A20" w:rsidRPr="00FA7E67">
        <w:rPr>
          <w:rFonts w:ascii="Arial" w:hAnsi="Arial" w:cs="Arial"/>
          <w:w w:val="110"/>
        </w:rPr>
        <w:t xml:space="preserve">-2025 </w:t>
      </w:r>
      <w:r w:rsidRPr="00FA7E67">
        <w:rPr>
          <w:rFonts w:ascii="Arial" w:hAnsi="Arial" w:cs="Arial"/>
          <w:w w:val="110"/>
        </w:rPr>
        <w:t xml:space="preserve">del </w:t>
      </w:r>
      <w:r w:rsidR="009845C8">
        <w:rPr>
          <w:rFonts w:ascii="Arial" w:hAnsi="Arial" w:cs="Arial"/>
          <w:w w:val="110"/>
        </w:rPr>
        <w:t>16</w:t>
      </w:r>
      <w:r w:rsidRPr="00FA7E67">
        <w:rPr>
          <w:rFonts w:ascii="Arial" w:hAnsi="Arial" w:cs="Arial"/>
          <w:w w:val="110"/>
        </w:rPr>
        <w:t xml:space="preserve"> de </w:t>
      </w:r>
      <w:r w:rsidR="009845C8">
        <w:rPr>
          <w:rFonts w:ascii="Arial" w:hAnsi="Arial" w:cs="Arial"/>
          <w:w w:val="110"/>
        </w:rPr>
        <w:t>septiembre</w:t>
      </w:r>
      <w:r w:rsidRPr="00FA7E67">
        <w:rPr>
          <w:rFonts w:ascii="Arial" w:hAnsi="Arial" w:cs="Arial"/>
          <w:w w:val="110"/>
        </w:rPr>
        <w:t xml:space="preserve"> de 2025</w:t>
      </w:r>
    </w:p>
    <w:p w14:paraId="4E16BFFA" w14:textId="77777777" w:rsidR="00181A72" w:rsidRPr="00FA7E67" w:rsidRDefault="00181A72" w:rsidP="00181A72">
      <w:pPr>
        <w:spacing w:line="242" w:lineRule="auto"/>
        <w:ind w:left="1334" w:right="375" w:hanging="994"/>
        <w:jc w:val="both"/>
        <w:rPr>
          <w:rFonts w:ascii="Arial" w:hAnsi="Arial" w:cs="Arial"/>
          <w:w w:val="110"/>
        </w:rPr>
      </w:pPr>
    </w:p>
    <w:p w14:paraId="140A0056" w14:textId="1F8ABA1D"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En atención al concepto técnico emitido por esa Corporación, relacionado con las determinantes ambientales aplicables al proyecto </w:t>
      </w:r>
      <w:r w:rsidRPr="00FA7E67">
        <w:rPr>
          <w:rFonts w:ascii="Arial" w:hAnsi="Arial" w:cs="Arial"/>
          <w:b/>
          <w:w w:val="110"/>
          <w:sz w:val="22"/>
          <w:szCs w:val="22"/>
        </w:rPr>
        <w:t>“Suministro e instalación de un sistema de generac</w:t>
      </w:r>
      <w:r w:rsidR="009845C8">
        <w:rPr>
          <w:rFonts w:ascii="Arial" w:hAnsi="Arial" w:cs="Arial"/>
          <w:b/>
          <w:w w:val="110"/>
          <w:sz w:val="22"/>
          <w:szCs w:val="22"/>
        </w:rPr>
        <w:t>ión de energía fotovoltaica de 15</w:t>
      </w:r>
      <w:r w:rsidRPr="00FA7E67">
        <w:rPr>
          <w:rFonts w:ascii="Arial" w:hAnsi="Arial" w:cs="Arial"/>
          <w:b/>
          <w:w w:val="110"/>
          <w:sz w:val="22"/>
          <w:szCs w:val="22"/>
        </w:rPr>
        <w:t xml:space="preserve"> kW de potencia para el municipio de </w:t>
      </w:r>
      <w:r w:rsidR="009845C8">
        <w:rPr>
          <w:rFonts w:ascii="Arial" w:hAnsi="Arial" w:cs="Arial"/>
          <w:b/>
          <w:w w:val="110"/>
          <w:sz w:val="22"/>
          <w:szCs w:val="22"/>
        </w:rPr>
        <w:t>Silvia</w:t>
      </w:r>
      <w:r w:rsidRPr="00FA7E67">
        <w:rPr>
          <w:rFonts w:ascii="Arial" w:hAnsi="Arial" w:cs="Arial"/>
          <w:b/>
          <w:w w:val="110"/>
          <w:sz w:val="22"/>
          <w:szCs w:val="22"/>
        </w:rPr>
        <w:t>, departamento del Cauca”</w:t>
      </w:r>
      <w:r w:rsidRPr="00FA7E67">
        <w:rPr>
          <w:rFonts w:ascii="Arial" w:hAnsi="Arial" w:cs="Arial"/>
          <w:w w:val="110"/>
          <w:sz w:val="22"/>
          <w:szCs w:val="22"/>
        </w:rPr>
        <w:t>, y una vez analizada la información suministrada, nos permitimos manifestar lo siguiente:</w:t>
      </w:r>
    </w:p>
    <w:p w14:paraId="05A1A8C6"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25D45533" w14:textId="77777777" w:rsidR="009845C8" w:rsidRPr="009845C8" w:rsidRDefault="009845C8" w:rsidP="009845C8">
      <w:pPr>
        <w:pStyle w:val="Textoindependiente"/>
        <w:ind w:left="446"/>
        <w:jc w:val="both"/>
        <w:rPr>
          <w:rFonts w:ascii="Arial" w:eastAsiaTheme="majorEastAsia" w:hAnsi="Arial" w:cs="Arial"/>
          <w:w w:val="110"/>
          <w:sz w:val="22"/>
          <w:szCs w:val="22"/>
        </w:rPr>
      </w:pPr>
      <w:r w:rsidRPr="009845C8">
        <w:rPr>
          <w:rFonts w:ascii="Arial" w:eastAsiaTheme="majorEastAsia" w:hAnsi="Arial" w:cs="Arial"/>
          <w:w w:val="110"/>
          <w:sz w:val="22"/>
          <w:szCs w:val="22"/>
        </w:rPr>
        <w:t>El proyecto denominado “Suministro e instalación de un sistema de generación de energía fotovoltaica de 15 kW de potencia, para el municipio de Silvia en el departamento del Cauca” se localiza dentro del Cinturón Andino, correspondiente a Zonas de Reserva Forestal declaradas por la Ley 2ª de 1959. Esta condición no implica una prohibición absoluta del uso del suelo, sino la verificación de la compatibilidad del proyecto con los objetivos de conservación de la reserva.</w:t>
      </w:r>
    </w:p>
    <w:p w14:paraId="5DD551E1"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5BB30219" w14:textId="77777777" w:rsidR="009845C8" w:rsidRPr="009845C8" w:rsidRDefault="009845C8" w:rsidP="009845C8">
      <w:pPr>
        <w:pStyle w:val="Textoindependiente"/>
        <w:ind w:left="446"/>
        <w:jc w:val="both"/>
        <w:rPr>
          <w:rFonts w:ascii="Arial" w:eastAsiaTheme="majorEastAsia" w:hAnsi="Arial" w:cs="Arial"/>
          <w:w w:val="110"/>
          <w:sz w:val="22"/>
          <w:szCs w:val="22"/>
        </w:rPr>
      </w:pPr>
      <w:r w:rsidRPr="009845C8">
        <w:rPr>
          <w:rFonts w:ascii="Arial" w:eastAsiaTheme="majorEastAsia" w:hAnsi="Arial" w:cs="Arial"/>
          <w:w w:val="110"/>
          <w:sz w:val="22"/>
          <w:szCs w:val="22"/>
        </w:rPr>
        <w:t>Al respecto, el Decreto 1033 de 2025, que adiciona el Capítulo 10 al Decreto 1076 de 2015, reguló expresamente la viabilidad ambiental de los proyectos de generación de energía solar en Zonas de Reserva Forestal. En particular, el artículo 2.2.2.10.12 establece que los proyectos con capacidad instalada igual o inferior a cinco (5) MW son considerados de bajo impacto ambiental y beneficio social, y podrán desarrollarse sin necesidad de efectuar la sustracción de la Reserva Forestal, siempre que cumplan los criterios de inclusión aplicables.</w:t>
      </w:r>
    </w:p>
    <w:p w14:paraId="7D645F5B"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0EAB23F1" w14:textId="77777777" w:rsidR="009845C8" w:rsidRPr="009845C8" w:rsidRDefault="009845C8" w:rsidP="009845C8">
      <w:pPr>
        <w:pStyle w:val="Textoindependiente"/>
        <w:ind w:left="446"/>
        <w:jc w:val="both"/>
        <w:rPr>
          <w:rFonts w:ascii="Arial" w:eastAsiaTheme="majorEastAsia" w:hAnsi="Arial" w:cs="Arial"/>
          <w:w w:val="110"/>
          <w:sz w:val="22"/>
          <w:szCs w:val="22"/>
        </w:rPr>
      </w:pPr>
      <w:r w:rsidRPr="009845C8">
        <w:rPr>
          <w:rFonts w:ascii="Arial" w:eastAsiaTheme="majorEastAsia" w:hAnsi="Arial" w:cs="Arial"/>
          <w:w w:val="110"/>
          <w:sz w:val="22"/>
          <w:szCs w:val="22"/>
        </w:rPr>
        <w:t>Teniendo en cuenta que el proyecto cuenta con una capacidad instalada de 15 kW (0,015 MW), se enmarca dentro de los proyectos de pequeña escala, con infraestructura superficial, desmontable y reversible, lo que permite su compatibilidad con la Reserva Forestal del Cinturón Andino.</w:t>
      </w:r>
    </w:p>
    <w:p w14:paraId="568E8E05" w14:textId="03D65365" w:rsidR="009845C8" w:rsidRDefault="009845C8" w:rsidP="009845C8">
      <w:pPr>
        <w:pStyle w:val="Textoindependiente"/>
        <w:ind w:left="446"/>
        <w:jc w:val="both"/>
        <w:rPr>
          <w:rFonts w:ascii="Arial" w:eastAsiaTheme="majorEastAsia" w:hAnsi="Arial" w:cs="Arial"/>
          <w:w w:val="110"/>
          <w:sz w:val="22"/>
          <w:szCs w:val="22"/>
        </w:rPr>
      </w:pPr>
    </w:p>
    <w:p w14:paraId="5049F79F"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35EB3BDF" w14:textId="77777777" w:rsidR="009845C8" w:rsidRPr="009845C8" w:rsidRDefault="009845C8" w:rsidP="009845C8">
      <w:pPr>
        <w:pStyle w:val="Textoindependiente"/>
        <w:ind w:left="446"/>
        <w:jc w:val="both"/>
        <w:rPr>
          <w:rFonts w:ascii="Arial" w:eastAsiaTheme="majorEastAsia" w:hAnsi="Arial" w:cs="Arial"/>
          <w:w w:val="110"/>
          <w:sz w:val="22"/>
          <w:szCs w:val="22"/>
        </w:rPr>
      </w:pPr>
      <w:r w:rsidRPr="009845C8">
        <w:rPr>
          <w:rFonts w:ascii="Arial" w:eastAsiaTheme="majorEastAsia" w:hAnsi="Arial" w:cs="Arial"/>
          <w:w w:val="110"/>
          <w:sz w:val="22"/>
          <w:szCs w:val="22"/>
        </w:rPr>
        <w:lastRenderedPageBreak/>
        <w:t>Adicionalmente, se precisa que el proyecto no contempla la apertura de nuevas vías ni accesos, ni la intervención de coberturas boscosas naturales o áreas de protección hídrica. En el evento en que se requiera de manera puntual algún aprovechamiento forestal, este será tramitado previamente ante la autoridad ambiental competente, dando cumplimiento a la normatividad ambiental vigente.</w:t>
      </w:r>
    </w:p>
    <w:p w14:paraId="1C649CA0"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5AD96BF5" w14:textId="6250C152" w:rsidR="009845C8" w:rsidRDefault="009845C8" w:rsidP="009845C8">
      <w:pPr>
        <w:pStyle w:val="Textoindependiente"/>
        <w:ind w:left="446"/>
        <w:jc w:val="both"/>
        <w:rPr>
          <w:rFonts w:ascii="Arial" w:eastAsiaTheme="majorEastAsia" w:hAnsi="Arial" w:cs="Arial"/>
          <w:w w:val="110"/>
          <w:sz w:val="22"/>
          <w:szCs w:val="22"/>
        </w:rPr>
      </w:pPr>
      <w:r w:rsidRPr="009845C8">
        <w:rPr>
          <w:rFonts w:ascii="Arial" w:eastAsiaTheme="majorEastAsia" w:hAnsi="Arial" w:cs="Arial"/>
          <w:w w:val="110"/>
          <w:sz w:val="22"/>
          <w:szCs w:val="22"/>
        </w:rPr>
        <w:t>En consecuencia, el proyecto resulta normativamente compatible con la Reserva Forestal del Cinturón Andino, en el marco de la Ley 2ª de 1959 y el Decreto 1033 de 2025, sin requerir trámite de sustracción, sin perjuicio del cumplimiento de las determinantes ambientales que establezca esa Corporación.</w:t>
      </w:r>
    </w:p>
    <w:p w14:paraId="4F156498" w14:textId="77777777" w:rsidR="009845C8" w:rsidRPr="009845C8" w:rsidRDefault="009845C8" w:rsidP="009845C8">
      <w:pPr>
        <w:pStyle w:val="Textoindependiente"/>
        <w:ind w:left="446"/>
        <w:jc w:val="both"/>
        <w:rPr>
          <w:rFonts w:ascii="Arial" w:eastAsiaTheme="majorEastAsia" w:hAnsi="Arial" w:cs="Arial"/>
          <w:w w:val="110"/>
          <w:sz w:val="22"/>
          <w:szCs w:val="22"/>
        </w:rPr>
      </w:pPr>
      <w:bookmarkStart w:id="0" w:name="_GoBack"/>
      <w:bookmarkEnd w:id="0"/>
    </w:p>
    <w:p w14:paraId="620F7AEE" w14:textId="77777777" w:rsidR="009845C8" w:rsidRPr="009845C8" w:rsidRDefault="009845C8" w:rsidP="009845C8">
      <w:pPr>
        <w:pStyle w:val="Textoindependiente"/>
        <w:ind w:left="446"/>
        <w:jc w:val="both"/>
        <w:rPr>
          <w:rFonts w:ascii="Arial" w:eastAsiaTheme="majorEastAsia" w:hAnsi="Arial" w:cs="Arial"/>
          <w:w w:val="110"/>
          <w:sz w:val="22"/>
          <w:szCs w:val="22"/>
        </w:rPr>
      </w:pPr>
    </w:p>
    <w:p w14:paraId="2D0459EA" w14:textId="06EBF001" w:rsidR="00823975" w:rsidRDefault="009845C8" w:rsidP="009845C8">
      <w:pPr>
        <w:pStyle w:val="Textoindependiente"/>
        <w:ind w:left="446"/>
        <w:jc w:val="both"/>
        <w:rPr>
          <w:rFonts w:ascii="Arial" w:hAnsi="Arial" w:cs="Arial"/>
          <w:sz w:val="20"/>
          <w:szCs w:val="20"/>
        </w:rPr>
      </w:pPr>
      <w:r w:rsidRPr="009845C8">
        <w:rPr>
          <w:rFonts w:ascii="Arial" w:eastAsiaTheme="majorEastAsia" w:hAnsi="Arial" w:cs="Arial"/>
          <w:w w:val="110"/>
          <w:sz w:val="22"/>
          <w:szCs w:val="22"/>
        </w:rPr>
        <w:t>Cordialmente,</w:t>
      </w:r>
    </w:p>
    <w:p w14:paraId="0DFDECC9" w14:textId="299B410B" w:rsidR="00823975" w:rsidRDefault="00823975" w:rsidP="009845C8">
      <w:pPr>
        <w:pStyle w:val="Textoindependiente"/>
        <w:ind w:left="446"/>
        <w:jc w:val="both"/>
        <w:rPr>
          <w:rFonts w:ascii="Arial" w:hAnsi="Arial" w:cs="Arial"/>
          <w:sz w:val="20"/>
          <w:szCs w:val="20"/>
        </w:rPr>
      </w:pPr>
    </w:p>
    <w:p w14:paraId="441AFAE5" w14:textId="26226A82" w:rsidR="00823975" w:rsidRDefault="00823975">
      <w:pPr>
        <w:pStyle w:val="Textoindependiente"/>
        <w:rPr>
          <w:rFonts w:ascii="Arial" w:hAnsi="Arial" w:cs="Arial"/>
          <w:sz w:val="20"/>
          <w:szCs w:val="20"/>
        </w:rPr>
      </w:pPr>
    </w:p>
    <w:p w14:paraId="115CB341" w14:textId="27B92C31" w:rsidR="00823975" w:rsidRDefault="00823975">
      <w:pPr>
        <w:pStyle w:val="Textoindependiente"/>
        <w:rPr>
          <w:rFonts w:ascii="Arial" w:hAnsi="Arial" w:cs="Arial"/>
          <w:sz w:val="20"/>
          <w:szCs w:val="20"/>
        </w:rPr>
      </w:pPr>
    </w:p>
    <w:p w14:paraId="05E111EC" w14:textId="3202F273" w:rsidR="00823975" w:rsidRDefault="00823975">
      <w:pPr>
        <w:pStyle w:val="Textoindependiente"/>
        <w:rPr>
          <w:rFonts w:ascii="Arial" w:hAnsi="Arial" w:cs="Arial"/>
          <w:sz w:val="20"/>
          <w:szCs w:val="20"/>
        </w:rPr>
      </w:pPr>
    </w:p>
    <w:p w14:paraId="361C041D" w14:textId="46A1BA8E" w:rsidR="00823975" w:rsidRDefault="00823975">
      <w:pPr>
        <w:pStyle w:val="Textoindependiente"/>
        <w:rPr>
          <w:rFonts w:ascii="Arial" w:hAnsi="Arial" w:cs="Arial"/>
          <w:sz w:val="20"/>
          <w:szCs w:val="20"/>
        </w:rPr>
      </w:pPr>
    </w:p>
    <w:p w14:paraId="457EB825" w14:textId="31AC942C" w:rsidR="00823975" w:rsidRDefault="00823975">
      <w:pPr>
        <w:pStyle w:val="Textoindependiente"/>
        <w:rPr>
          <w:rFonts w:ascii="Arial" w:hAnsi="Arial" w:cs="Arial"/>
          <w:sz w:val="20"/>
          <w:szCs w:val="20"/>
        </w:rPr>
      </w:pPr>
    </w:p>
    <w:p w14:paraId="44BD275D" w14:textId="075F4C68" w:rsidR="00823975" w:rsidRDefault="00823975">
      <w:pPr>
        <w:pStyle w:val="Textoindependiente"/>
        <w:rPr>
          <w:rFonts w:ascii="Arial" w:hAnsi="Arial" w:cs="Arial"/>
          <w:sz w:val="20"/>
          <w:szCs w:val="20"/>
        </w:rPr>
      </w:pPr>
    </w:p>
    <w:p w14:paraId="6E02DC0A" w14:textId="13B33FB6" w:rsidR="00823975" w:rsidRDefault="00823975">
      <w:pPr>
        <w:pStyle w:val="Textoindependiente"/>
        <w:rPr>
          <w:rFonts w:ascii="Arial" w:hAnsi="Arial" w:cs="Arial"/>
          <w:sz w:val="20"/>
          <w:szCs w:val="20"/>
        </w:rPr>
      </w:pPr>
    </w:p>
    <w:p w14:paraId="5E9FE043" w14:textId="403D9C24" w:rsidR="00823975" w:rsidRDefault="00823975">
      <w:pPr>
        <w:pStyle w:val="Textoindependiente"/>
        <w:rPr>
          <w:rFonts w:ascii="Arial" w:hAnsi="Arial" w:cs="Arial"/>
          <w:sz w:val="20"/>
          <w:szCs w:val="20"/>
        </w:rPr>
      </w:pPr>
    </w:p>
    <w:p w14:paraId="169BDAA9" w14:textId="44444E04" w:rsidR="00823975" w:rsidRDefault="00823975">
      <w:pPr>
        <w:pStyle w:val="Textoindependiente"/>
        <w:rPr>
          <w:rFonts w:ascii="Arial" w:hAnsi="Arial" w:cs="Arial"/>
          <w:sz w:val="20"/>
          <w:szCs w:val="20"/>
        </w:rPr>
      </w:pPr>
    </w:p>
    <w:p w14:paraId="0B71C76C" w14:textId="77777777" w:rsidR="00823975" w:rsidRPr="00875DA8" w:rsidRDefault="00823975">
      <w:pPr>
        <w:pStyle w:val="Textoindependiente"/>
        <w:rPr>
          <w:rFonts w:ascii="Arial" w:hAnsi="Arial" w:cs="Arial"/>
          <w:sz w:val="20"/>
          <w:szCs w:val="20"/>
        </w:rPr>
      </w:pPr>
    </w:p>
    <w:p w14:paraId="0A434A01" w14:textId="77777777" w:rsidR="00301669" w:rsidRPr="00875DA8" w:rsidRDefault="00301669">
      <w:pPr>
        <w:pStyle w:val="Textoindependiente"/>
        <w:spacing w:before="35"/>
        <w:rPr>
          <w:rFonts w:ascii="Arial" w:hAnsi="Arial" w:cs="Arial"/>
          <w:sz w:val="20"/>
          <w:szCs w:val="20"/>
        </w:rPr>
      </w:pPr>
    </w:p>
    <w:p w14:paraId="6D5A6055" w14:textId="77777777" w:rsidR="005D0419" w:rsidRPr="00875DA8" w:rsidRDefault="00A276D6">
      <w:pPr>
        <w:ind w:left="340"/>
        <w:rPr>
          <w:rFonts w:ascii="Arial" w:hAnsi="Arial" w:cs="Arial"/>
          <w:sz w:val="16"/>
          <w:szCs w:val="20"/>
        </w:rPr>
      </w:pPr>
      <w:r w:rsidRPr="00875DA8">
        <w:rPr>
          <w:rFonts w:ascii="Arial" w:hAnsi="Arial" w:cs="Arial"/>
          <w:w w:val="110"/>
          <w:sz w:val="16"/>
          <w:szCs w:val="20"/>
        </w:rPr>
        <w:t>Documento</w:t>
      </w:r>
      <w:r w:rsidRPr="00875DA8">
        <w:rPr>
          <w:rFonts w:ascii="Arial" w:hAnsi="Arial" w:cs="Arial"/>
          <w:spacing w:val="-6"/>
          <w:w w:val="110"/>
          <w:sz w:val="16"/>
          <w:szCs w:val="20"/>
        </w:rPr>
        <w:t xml:space="preserve"> </w:t>
      </w:r>
      <w:r w:rsidRPr="00875DA8">
        <w:rPr>
          <w:rFonts w:ascii="Arial" w:hAnsi="Arial" w:cs="Arial"/>
          <w:w w:val="110"/>
          <w:sz w:val="16"/>
          <w:szCs w:val="20"/>
        </w:rPr>
        <w:t>firmado</w:t>
      </w:r>
      <w:r w:rsidRPr="00875DA8">
        <w:rPr>
          <w:rFonts w:ascii="Arial" w:hAnsi="Arial" w:cs="Arial"/>
          <w:spacing w:val="-3"/>
          <w:w w:val="110"/>
          <w:sz w:val="16"/>
          <w:szCs w:val="20"/>
        </w:rPr>
        <w:t xml:space="preserve"> </w:t>
      </w:r>
      <w:r w:rsidRPr="00875DA8">
        <w:rPr>
          <w:rFonts w:ascii="Arial" w:hAnsi="Arial" w:cs="Arial"/>
          <w:w w:val="110"/>
          <w:sz w:val="16"/>
          <w:szCs w:val="20"/>
        </w:rPr>
        <w:t>electrónicamente</w:t>
      </w:r>
      <w:r w:rsidRPr="00875DA8">
        <w:rPr>
          <w:rFonts w:ascii="Arial" w:hAnsi="Arial" w:cs="Arial"/>
          <w:spacing w:val="-3"/>
          <w:w w:val="110"/>
          <w:sz w:val="16"/>
          <w:szCs w:val="20"/>
        </w:rPr>
        <w:t xml:space="preserve"> </w:t>
      </w:r>
      <w:r w:rsidRPr="00875DA8">
        <w:rPr>
          <w:rFonts w:ascii="Arial" w:hAnsi="Arial" w:cs="Arial"/>
          <w:w w:val="110"/>
          <w:sz w:val="16"/>
          <w:szCs w:val="20"/>
        </w:rPr>
        <w:t>amparado</w:t>
      </w:r>
      <w:r w:rsidRPr="00875DA8">
        <w:rPr>
          <w:rFonts w:ascii="Arial" w:hAnsi="Arial" w:cs="Arial"/>
          <w:spacing w:val="-4"/>
          <w:w w:val="110"/>
          <w:sz w:val="16"/>
          <w:szCs w:val="20"/>
        </w:rPr>
        <w:t xml:space="preserve"> </w:t>
      </w:r>
      <w:r w:rsidRPr="00875DA8">
        <w:rPr>
          <w:rFonts w:ascii="Arial" w:hAnsi="Arial" w:cs="Arial"/>
          <w:w w:val="110"/>
          <w:sz w:val="16"/>
          <w:szCs w:val="20"/>
        </w:rPr>
        <w:t>en</w:t>
      </w:r>
      <w:r w:rsidRPr="00875DA8">
        <w:rPr>
          <w:rFonts w:ascii="Arial" w:hAnsi="Arial" w:cs="Arial"/>
          <w:spacing w:val="-4"/>
          <w:w w:val="110"/>
          <w:sz w:val="16"/>
          <w:szCs w:val="20"/>
        </w:rPr>
        <w:t xml:space="preserve"> </w:t>
      </w:r>
      <w:r w:rsidRPr="00875DA8">
        <w:rPr>
          <w:rFonts w:ascii="Arial" w:hAnsi="Arial" w:cs="Arial"/>
          <w:w w:val="110"/>
          <w:sz w:val="16"/>
          <w:szCs w:val="20"/>
        </w:rPr>
        <w:t>las</w:t>
      </w:r>
      <w:r w:rsidRPr="00875DA8">
        <w:rPr>
          <w:rFonts w:ascii="Arial" w:hAnsi="Arial" w:cs="Arial"/>
          <w:spacing w:val="-3"/>
          <w:w w:val="110"/>
          <w:sz w:val="16"/>
          <w:szCs w:val="20"/>
        </w:rPr>
        <w:t xml:space="preserve"> </w:t>
      </w:r>
      <w:r w:rsidRPr="00875DA8">
        <w:rPr>
          <w:rFonts w:ascii="Arial" w:hAnsi="Arial" w:cs="Arial"/>
          <w:w w:val="110"/>
          <w:sz w:val="16"/>
          <w:szCs w:val="20"/>
        </w:rPr>
        <w:t>disposiciones</w:t>
      </w:r>
      <w:r w:rsidRPr="00875DA8">
        <w:rPr>
          <w:rFonts w:ascii="Arial" w:hAnsi="Arial" w:cs="Arial"/>
          <w:spacing w:val="-4"/>
          <w:w w:val="110"/>
          <w:sz w:val="16"/>
          <w:szCs w:val="20"/>
        </w:rPr>
        <w:t xml:space="preserve"> </w:t>
      </w:r>
      <w:r w:rsidRPr="00875DA8">
        <w:rPr>
          <w:rFonts w:ascii="Arial" w:hAnsi="Arial" w:cs="Arial"/>
          <w:w w:val="110"/>
          <w:sz w:val="16"/>
          <w:szCs w:val="20"/>
        </w:rPr>
        <w:t>referidas</w:t>
      </w:r>
      <w:r w:rsidRPr="00875DA8">
        <w:rPr>
          <w:rFonts w:ascii="Arial" w:hAnsi="Arial" w:cs="Arial"/>
          <w:spacing w:val="-3"/>
          <w:w w:val="110"/>
          <w:sz w:val="16"/>
          <w:szCs w:val="20"/>
        </w:rPr>
        <w:t xml:space="preserve"> </w:t>
      </w:r>
      <w:r w:rsidRPr="00875DA8">
        <w:rPr>
          <w:rFonts w:ascii="Arial" w:hAnsi="Arial" w:cs="Arial"/>
          <w:w w:val="110"/>
          <w:sz w:val="16"/>
          <w:szCs w:val="20"/>
        </w:rPr>
        <w:t>por</w:t>
      </w:r>
      <w:r w:rsidRPr="00875DA8">
        <w:rPr>
          <w:rFonts w:ascii="Arial" w:hAnsi="Arial" w:cs="Arial"/>
          <w:spacing w:val="-2"/>
          <w:w w:val="110"/>
          <w:sz w:val="16"/>
          <w:szCs w:val="20"/>
        </w:rPr>
        <w:t xml:space="preserve"> </w:t>
      </w:r>
      <w:r w:rsidRPr="00875DA8">
        <w:rPr>
          <w:rFonts w:ascii="Arial" w:hAnsi="Arial" w:cs="Arial"/>
          <w:w w:val="110"/>
          <w:sz w:val="16"/>
          <w:szCs w:val="20"/>
        </w:rPr>
        <w:t>la</w:t>
      </w:r>
      <w:r w:rsidRPr="00875DA8">
        <w:rPr>
          <w:rFonts w:ascii="Arial" w:hAnsi="Arial" w:cs="Arial"/>
          <w:spacing w:val="-4"/>
          <w:w w:val="110"/>
          <w:sz w:val="16"/>
          <w:szCs w:val="20"/>
        </w:rPr>
        <w:t xml:space="preserve"> </w:t>
      </w:r>
      <w:r w:rsidRPr="00875DA8">
        <w:rPr>
          <w:rFonts w:ascii="Arial" w:hAnsi="Arial" w:cs="Arial"/>
          <w:w w:val="110"/>
          <w:sz w:val="16"/>
          <w:szCs w:val="20"/>
        </w:rPr>
        <w:t>Ley</w:t>
      </w:r>
      <w:r w:rsidRPr="00875DA8">
        <w:rPr>
          <w:rFonts w:ascii="Arial" w:hAnsi="Arial" w:cs="Arial"/>
          <w:spacing w:val="-5"/>
          <w:w w:val="110"/>
          <w:sz w:val="16"/>
          <w:szCs w:val="20"/>
        </w:rPr>
        <w:t xml:space="preserve"> </w:t>
      </w:r>
      <w:r w:rsidRPr="00875DA8">
        <w:rPr>
          <w:rFonts w:ascii="Arial" w:hAnsi="Arial" w:cs="Arial"/>
          <w:w w:val="110"/>
          <w:sz w:val="16"/>
          <w:szCs w:val="20"/>
        </w:rPr>
        <w:t>527</w:t>
      </w:r>
      <w:r w:rsidRPr="00875DA8">
        <w:rPr>
          <w:rFonts w:ascii="Arial" w:hAnsi="Arial" w:cs="Arial"/>
          <w:spacing w:val="-5"/>
          <w:w w:val="110"/>
          <w:sz w:val="16"/>
          <w:szCs w:val="20"/>
        </w:rPr>
        <w:t xml:space="preserve"> </w:t>
      </w:r>
      <w:r w:rsidRPr="00875DA8">
        <w:rPr>
          <w:rFonts w:ascii="Arial" w:hAnsi="Arial" w:cs="Arial"/>
          <w:w w:val="110"/>
          <w:sz w:val="16"/>
          <w:szCs w:val="20"/>
        </w:rPr>
        <w:t>de</w:t>
      </w:r>
      <w:r w:rsidRPr="00875DA8">
        <w:rPr>
          <w:rFonts w:ascii="Arial" w:hAnsi="Arial" w:cs="Arial"/>
          <w:spacing w:val="-3"/>
          <w:w w:val="110"/>
          <w:sz w:val="16"/>
          <w:szCs w:val="20"/>
        </w:rPr>
        <w:t xml:space="preserve"> </w:t>
      </w:r>
      <w:r w:rsidRPr="00875DA8">
        <w:rPr>
          <w:rFonts w:ascii="Arial" w:hAnsi="Arial" w:cs="Arial"/>
          <w:spacing w:val="-4"/>
          <w:w w:val="110"/>
          <w:sz w:val="16"/>
          <w:szCs w:val="20"/>
        </w:rPr>
        <w:t>1999.</w:t>
      </w:r>
    </w:p>
    <w:p w14:paraId="3F2E9AE9" w14:textId="77777777" w:rsidR="005D0419" w:rsidRPr="00875DA8" w:rsidRDefault="005D0419">
      <w:pPr>
        <w:pStyle w:val="Textoindependiente"/>
        <w:rPr>
          <w:rFonts w:ascii="Arial" w:hAnsi="Arial" w:cs="Arial"/>
          <w:sz w:val="16"/>
          <w:szCs w:val="20"/>
        </w:rPr>
      </w:pPr>
    </w:p>
    <w:p w14:paraId="79F9A433" w14:textId="77777777" w:rsidR="005D0419" w:rsidRPr="00875DA8" w:rsidRDefault="005D0419">
      <w:pPr>
        <w:pStyle w:val="Textoindependiente"/>
        <w:rPr>
          <w:rFonts w:ascii="Arial" w:hAnsi="Arial" w:cs="Arial"/>
          <w:sz w:val="16"/>
          <w:szCs w:val="20"/>
        </w:rPr>
      </w:pPr>
    </w:p>
    <w:p w14:paraId="6E05730F" w14:textId="77777777" w:rsidR="005D0419" w:rsidRPr="00875DA8" w:rsidRDefault="005D0419">
      <w:pPr>
        <w:pStyle w:val="Textoindependiente"/>
        <w:spacing w:before="29"/>
        <w:rPr>
          <w:rFonts w:ascii="Arial" w:hAnsi="Arial" w:cs="Arial"/>
          <w:sz w:val="16"/>
          <w:szCs w:val="20"/>
        </w:rPr>
      </w:pPr>
    </w:p>
    <w:p w14:paraId="3E4CD566" w14:textId="77777777"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Elaboró: </w:t>
      </w:r>
    </w:p>
    <w:p w14:paraId="7F7261F1" w14:textId="16D9D854"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Revisó: </w:t>
      </w:r>
    </w:p>
    <w:p w14:paraId="6E75BEB5" w14:textId="3C787C29" w:rsidR="00830E12" w:rsidRDefault="00A276D6" w:rsidP="00FA7E67">
      <w:pPr>
        <w:spacing w:line="278" w:lineRule="auto"/>
        <w:ind w:left="340" w:right="6403"/>
        <w:rPr>
          <w:sz w:val="16"/>
        </w:rPr>
      </w:pPr>
      <w:r w:rsidRPr="00875DA8">
        <w:rPr>
          <w:rFonts w:ascii="Arial" w:hAnsi="Arial" w:cs="Arial"/>
          <w:w w:val="110"/>
          <w:sz w:val="16"/>
          <w:szCs w:val="20"/>
        </w:rPr>
        <w:t>Aprobó:</w:t>
      </w:r>
    </w:p>
    <w:sectPr w:rsidR="00830E12">
      <w:headerReference w:type="default" r:id="rId8"/>
      <w:footerReference w:type="default" r:id="rId9"/>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4D42B" w14:textId="77777777" w:rsidR="001F2CE3" w:rsidRDefault="001F2CE3">
      <w:r>
        <w:separator/>
      </w:r>
    </w:p>
  </w:endnote>
  <w:endnote w:type="continuationSeparator" w:id="0">
    <w:p w14:paraId="494251A8" w14:textId="77777777" w:rsidR="001F2CE3" w:rsidRDefault="001F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EB13"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7696" behindDoc="1" locked="0" layoutInCell="1" allowOverlap="1" wp14:anchorId="5992B1F4" wp14:editId="6BC1B2C2">
          <wp:simplePos x="0" y="0"/>
          <wp:positionH relativeFrom="page">
            <wp:posOffset>919480</wp:posOffset>
          </wp:positionH>
          <wp:positionV relativeFrom="page">
            <wp:posOffset>9039202</wp:posOffset>
          </wp:positionV>
          <wp:extent cx="5095875" cy="71380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E67B2" w14:textId="77777777" w:rsidR="001F2CE3" w:rsidRDefault="001F2CE3">
      <w:r>
        <w:separator/>
      </w:r>
    </w:p>
  </w:footnote>
  <w:footnote w:type="continuationSeparator" w:id="0">
    <w:p w14:paraId="0AAEB696" w14:textId="77777777" w:rsidR="001F2CE3" w:rsidRDefault="001F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E91D"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5648" behindDoc="1" locked="0" layoutInCell="1" allowOverlap="1" wp14:anchorId="41E20221" wp14:editId="16788C80">
          <wp:simplePos x="0" y="0"/>
          <wp:positionH relativeFrom="page">
            <wp:posOffset>3549650</wp:posOffset>
          </wp:positionH>
          <wp:positionV relativeFrom="page">
            <wp:posOffset>476262</wp:posOffset>
          </wp:positionV>
          <wp:extent cx="674369" cy="5860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lang w:val="es-CO" w:eastAsia="es-CO"/>
      </w:rPr>
      <mc:AlternateContent>
        <mc:Choice Requires="wpg">
          <w:drawing>
            <wp:anchor distT="0" distB="0" distL="0" distR="0" simplePos="0" relativeHeight="487516160" behindDoc="1" locked="0" layoutInCell="1" allowOverlap="1" wp14:anchorId="29B2BC2E" wp14:editId="48E9F499">
              <wp:simplePos x="0" y="0"/>
              <wp:positionH relativeFrom="page">
                <wp:posOffset>5736590</wp:posOffset>
              </wp:positionH>
              <wp:positionV relativeFrom="page">
                <wp:posOffset>1315719</wp:posOffset>
              </wp:positionV>
              <wp:extent cx="112839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28395" cy="171450"/>
                        <a:chOff x="0" y="0"/>
                        <a:chExt cx="112839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4" cstate="print"/>
                        <a:stretch>
                          <a:fillRect/>
                        </a:stretch>
                      </pic:blipFill>
                      <pic:spPr>
                        <a:xfrm>
                          <a:off x="1045316" y="0"/>
                          <a:ext cx="82550" cy="171450"/>
                        </a:xfrm>
                        <a:prstGeom prst="rect">
                          <a:avLst/>
                        </a:prstGeom>
                      </pic:spPr>
                    </pic:pic>
                    <pic:pic xmlns:pic="http://schemas.openxmlformats.org/drawingml/2006/picture">
                      <pic:nvPicPr>
                        <pic:cNvPr id="7" name="Image 7"/>
                        <pic:cNvPicPr/>
                      </pic:nvPicPr>
                      <pic:blipFill>
                        <a:blip r:embed="rId4" cstate="print"/>
                        <a:stretch>
                          <a:fillRect/>
                        </a:stretch>
                      </pic:blipFill>
                      <pic:spPr>
                        <a:xfrm>
                          <a:off x="958176" y="0"/>
                          <a:ext cx="82550" cy="17145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871037" y="0"/>
                          <a:ext cx="82550" cy="171450"/>
                        </a:xfrm>
                        <a:prstGeom prst="rect">
                          <a:avLst/>
                        </a:prstGeom>
                      </pic:spPr>
                    </pic:pic>
                    <pic:pic xmlns:pic="http://schemas.openxmlformats.org/drawingml/2006/picture">
                      <pic:nvPicPr>
                        <pic:cNvPr id="9" name="Image 9"/>
                        <pic:cNvPicPr/>
                      </pic:nvPicPr>
                      <pic:blipFill>
                        <a:blip r:embed="rId6" cstate="print"/>
                        <a:stretch>
                          <a:fillRect/>
                        </a:stretch>
                      </pic:blipFill>
                      <pic:spPr>
                        <a:xfrm>
                          <a:off x="783897" y="0"/>
                          <a:ext cx="82550" cy="171450"/>
                        </a:xfrm>
                        <a:prstGeom prst="rect">
                          <a:avLst/>
                        </a:prstGeom>
                      </pic:spPr>
                    </pic:pic>
                    <pic:pic xmlns:pic="http://schemas.openxmlformats.org/drawingml/2006/picture">
                      <pic:nvPicPr>
                        <pic:cNvPr id="10" name="Image 10"/>
                        <pic:cNvPicPr/>
                      </pic:nvPicPr>
                      <pic:blipFill>
                        <a:blip r:embed="rId4" cstate="print"/>
                        <a:stretch>
                          <a:fillRect/>
                        </a:stretch>
                      </pic:blipFill>
                      <pic:spPr>
                        <a:xfrm>
                          <a:off x="696758" y="0"/>
                          <a:ext cx="82550" cy="171450"/>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609619" y="0"/>
                          <a:ext cx="82550" cy="171450"/>
                        </a:xfrm>
                        <a:prstGeom prst="rect">
                          <a:avLst/>
                        </a:prstGeom>
                      </pic:spPr>
                    </pic:pic>
                    <pic:pic xmlns:pic="http://schemas.openxmlformats.org/drawingml/2006/picture">
                      <pic:nvPicPr>
                        <pic:cNvPr id="12" name="Image 12"/>
                        <pic:cNvPicPr/>
                      </pic:nvPicPr>
                      <pic:blipFill>
                        <a:blip r:embed="rId3" cstate="print"/>
                        <a:stretch>
                          <a:fillRect/>
                        </a:stretch>
                      </pic:blipFill>
                      <pic:spPr>
                        <a:xfrm>
                          <a:off x="522479" y="0"/>
                          <a:ext cx="82550" cy="171450"/>
                        </a:xfrm>
                        <a:prstGeom prst="rect">
                          <a:avLst/>
                        </a:prstGeom>
                      </pic:spPr>
                    </pic:pic>
                    <pic:pic xmlns:pic="http://schemas.openxmlformats.org/drawingml/2006/picture">
                      <pic:nvPicPr>
                        <pic:cNvPr id="13" name="Image 13"/>
                        <pic:cNvPicPr/>
                      </pic:nvPicPr>
                      <pic:blipFill>
                        <a:blip r:embed="rId4" cstate="print"/>
                        <a:stretch>
                          <a:fillRect/>
                        </a:stretch>
                      </pic:blipFill>
                      <pic:spPr>
                        <a:xfrm>
                          <a:off x="435340" y="0"/>
                          <a:ext cx="82550" cy="171450"/>
                        </a:xfrm>
                        <a:prstGeom prst="rect">
                          <a:avLst/>
                        </a:prstGeom>
                      </pic:spPr>
                    </pic:pic>
                    <pic:pic xmlns:pic="http://schemas.openxmlformats.org/drawingml/2006/picture">
                      <pic:nvPicPr>
                        <pic:cNvPr id="14" name="Image 14"/>
                        <pic:cNvPicPr/>
                      </pic:nvPicPr>
                      <pic:blipFill>
                        <a:blip r:embed="rId2" cstate="print"/>
                        <a:stretch>
                          <a:fillRect/>
                        </a:stretch>
                      </pic:blipFill>
                      <pic:spPr>
                        <a:xfrm>
                          <a:off x="348200" y="0"/>
                          <a:ext cx="82550" cy="171450"/>
                        </a:xfrm>
                        <a:prstGeom prst="rect">
                          <a:avLst/>
                        </a:prstGeom>
                      </pic:spPr>
                    </pic:pic>
                    <pic:pic xmlns:pic="http://schemas.openxmlformats.org/drawingml/2006/picture">
                      <pic:nvPicPr>
                        <pic:cNvPr id="15" name="Image 15"/>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6574ACE" id="Group 2" o:spid="_x0000_s1026" style="position:absolute;margin-left:451.7pt;margin-top:103.6pt;width:88.85pt;height:13.5pt;z-index:-15800320;mso-wrap-distance-left:0;mso-wrap-distance-right:0;mso-position-horizontal-relative:page;mso-position-vertical-relative:page" coordsize="11283,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mHwgAAANoAAAAPAAAAZHJzL2Rvd25yZXYueG1sRI9Bi8Iw&#10;FITvwv6H8Ba8aaoL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DN6XmHwgAAANoAAAAPAAAA&#10;AAAAAAAAAAAAAAcCAABkcnMvZG93bnJldi54bWxQSwUGAAAAAAMAAwC3AAAA9gI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RowgAAANoAAAAPAAAAZHJzL2Rvd25yZXYueG1sRI9Bi8Iw&#10;FITvwv6H8Ba8aaqw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AtTERowgAAANoAAAAPAAAA&#10;AAAAAAAAAAAAAAcCAABkcnMvZG93bnJldi54bWxQSwUGAAAAAAMAAwC3AAAA9gIAAAAA&#10;">
                <v:imagedata r:id="rId8" o:title=""/>
              </v:shape>
              <v:shape id="Image 6" o:spid="_x0000_s1030" type="#_x0000_t75" style="position:absolute;left:104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">
                <v:imagedata r:id="rId10" o:title=""/>
              </v:shape>
              <v:shape id="Image 7" o:spid="_x0000_s1031" type="#_x0000_t75" style="position:absolute;left:9581;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">
                <v:imagedata r:id="rId10" o:title=""/>
              </v:shape>
              <v:shape id="Image 8" o:spid="_x0000_s1032" type="#_x0000_t75" style="position:absolute;left:8710;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">
                <v:imagedata r:id="rId11" o:title=""/>
              </v:shape>
              <v:shape id="Image 9" o:spid="_x0000_s1033"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">
                <v:imagedata r:id="rId12" o:title=""/>
              </v:shape>
              <v:shape id="Image 10" o:spid="_x0000_s1034"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">
                <v:imagedata r:id="rId10" o:title=""/>
              </v:shape>
              <v:shape id="Image 11" o:spid="_x0000_s1035"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">
                <v:imagedata r:id="rId13" o:title=""/>
              </v:shape>
              <v:shape id="Image 12" o:spid="_x0000_s1036"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">
                <v:imagedata r:id="rId9" o:title=""/>
              </v:shape>
              <v:shape id="Image 13" o:spid="_x0000_s1037"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">
                <v:imagedata r:id="rId10" o:title=""/>
              </v:shape>
              <v:shape id="Image 14" o:spid="_x0000_s1038"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">
                <v:imagedata r:id="rId8" o:title=""/>
              </v:shape>
              <v:shape id="Image 15" o:spid="_x0000_s1039"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">
                <v:imagedata r:id="rId13" o:title=""/>
              </v:shape>
              <w10:wrap anchorx="page" anchory="page"/>
            </v:group>
          </w:pict>
        </mc:Fallback>
      </mc:AlternateContent>
    </w:r>
    <w:r>
      <w:rPr>
        <w:noProof/>
        <w:sz w:val="20"/>
        <w:lang w:val="es-CO" w:eastAsia="es-CO"/>
      </w:rPr>
      <mc:AlternateContent>
        <mc:Choice Requires="wps">
          <w:drawing>
            <wp:anchor distT="0" distB="0" distL="0" distR="0" simplePos="0" relativeHeight="487516672" behindDoc="1" locked="0" layoutInCell="1" allowOverlap="1" wp14:anchorId="52595AC9" wp14:editId="48FCBC9E">
              <wp:simplePos x="0" y="0"/>
              <wp:positionH relativeFrom="page">
                <wp:posOffset>6109970</wp:posOffset>
              </wp:positionH>
              <wp:positionV relativeFrom="page">
                <wp:posOffset>1168780</wp:posOffset>
              </wp:positionV>
              <wp:extent cx="776605" cy="1600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60020"/>
                      </a:xfrm>
                      <a:prstGeom prst="rect">
                        <a:avLst/>
                      </a:prstGeom>
                    </wps:spPr>
                    <wps:txbx>
                      <w:txbxContent>
                        <w:p w14:paraId="00F3A382" w14:textId="6F8F2036"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9845C8">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9845C8">
                            <w:rPr>
                              <w:b/>
                              <w:noProof/>
                              <w:spacing w:val="-12"/>
                              <w:w w:val="105"/>
                              <w:sz w:val="18"/>
                            </w:rPr>
                            <w:t>2</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52595AC9" id="_x0000_t202" coordsize="21600,21600" o:spt="202" path="m,l,21600r21600,l21600,xe">
              <v:stroke joinstyle="miter"/>
              <v:path gradientshapeok="t" o:connecttype="rect"/>
            </v:shapetype>
            <v:shape id="Textbox 16" o:spid="_x0000_s1026" type="#_x0000_t202" style="position:absolute;margin-left:481.1pt;margin-top:92.05pt;width:61.15pt;height:12.6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" filled="f" stroked="f">
              <v:path arrowok="t"/>
              <v:textbox inset="0,0,0,0">
                <w:txbxContent>
                  <w:p w14:paraId="00F3A382" w14:textId="6F8F2036"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9845C8">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9845C8">
                      <w:rPr>
                        <w:b/>
                        <w:noProof/>
                        <w:spacing w:val="-12"/>
                        <w:w w:val="105"/>
                        <w:sz w:val="18"/>
                      </w:rPr>
                      <w:t>2</w:t>
                    </w:r>
                    <w:r>
                      <w:rPr>
                        <w:b/>
                        <w:spacing w:val="-12"/>
                        <w:w w:val="105"/>
                        <w:sz w:val="18"/>
                      </w:rPr>
                      <w:fldChar w:fldCharType="end"/>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517184" behindDoc="1" locked="0" layoutInCell="1" allowOverlap="1" wp14:anchorId="22DCCCF2" wp14:editId="0BAF27B3">
              <wp:simplePos x="0" y="0"/>
              <wp:positionH relativeFrom="page">
                <wp:posOffset>5182870</wp:posOffset>
              </wp:positionH>
              <wp:positionV relativeFrom="page">
                <wp:posOffset>1474850</wp:posOffset>
              </wp:positionV>
              <wp:extent cx="1702435" cy="29337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2435" cy="293370"/>
                      </a:xfrm>
                      <a:prstGeom prst="rect">
                        <a:avLst/>
                      </a:prstGeom>
                    </wps:spPr>
                    <wps:txbx>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wps:txbx>
                    <wps:bodyPr wrap="square" lIns="0" tIns="0" rIns="0" bIns="0" rtlCol="0">
                      <a:noAutofit/>
                    </wps:bodyPr>
                  </wps:wsp>
                </a:graphicData>
              </a:graphic>
            </wp:anchor>
          </w:drawing>
        </mc:Choice>
        <mc:Fallback>
          <w:pict>
            <v:shape w14:anchorId="22DCCCF2" id="Textbox 17" o:spid="_x0000_s1027" type="#_x0000_t202" style="position:absolute;margin-left:408.1pt;margin-top:116.15pt;width:134.05pt;height:23.1pt;z-index:-1579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" filled="f" stroked="f">
              <v:path arrowok="t"/>
              <v:textbox inset="0,0,0,0">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500"/>
    <w:multiLevelType w:val="hybridMultilevel"/>
    <w:tmpl w:val="529C8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9C6904"/>
    <w:multiLevelType w:val="hybridMultilevel"/>
    <w:tmpl w:val="362244FC"/>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2" w15:restartNumberingAfterBreak="0">
    <w:nsid w:val="33017DFD"/>
    <w:multiLevelType w:val="hybridMultilevel"/>
    <w:tmpl w:val="39B2C5F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35E622C"/>
    <w:multiLevelType w:val="hybridMultilevel"/>
    <w:tmpl w:val="24E02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D63329"/>
    <w:multiLevelType w:val="hybridMultilevel"/>
    <w:tmpl w:val="9E883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5FA021C"/>
    <w:multiLevelType w:val="hybridMultilevel"/>
    <w:tmpl w:val="7C08B70A"/>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6" w15:restartNumberingAfterBreak="0">
    <w:nsid w:val="6BA15BA6"/>
    <w:multiLevelType w:val="hybridMultilevel"/>
    <w:tmpl w:val="62D4FA12"/>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7" w15:restartNumberingAfterBreak="0">
    <w:nsid w:val="6E254B8D"/>
    <w:multiLevelType w:val="hybridMultilevel"/>
    <w:tmpl w:val="70FA8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4801DAB"/>
    <w:multiLevelType w:val="hybridMultilevel"/>
    <w:tmpl w:val="D88AC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8"/>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19"/>
    <w:rsid w:val="000A37B9"/>
    <w:rsid w:val="00142C7A"/>
    <w:rsid w:val="001548A8"/>
    <w:rsid w:val="00181A72"/>
    <w:rsid w:val="001F2CE3"/>
    <w:rsid w:val="00215F10"/>
    <w:rsid w:val="00236CBB"/>
    <w:rsid w:val="002F5F74"/>
    <w:rsid w:val="00301669"/>
    <w:rsid w:val="00343AB5"/>
    <w:rsid w:val="00470F93"/>
    <w:rsid w:val="005D0419"/>
    <w:rsid w:val="00605A20"/>
    <w:rsid w:val="00632057"/>
    <w:rsid w:val="00823975"/>
    <w:rsid w:val="00830E12"/>
    <w:rsid w:val="00875DA8"/>
    <w:rsid w:val="008840F6"/>
    <w:rsid w:val="009845C8"/>
    <w:rsid w:val="00A276D6"/>
    <w:rsid w:val="00B136BA"/>
    <w:rsid w:val="00C1415A"/>
    <w:rsid w:val="00D33F4B"/>
    <w:rsid w:val="00DC67F7"/>
    <w:rsid w:val="00DC6D83"/>
    <w:rsid w:val="00E9421B"/>
    <w:rsid w:val="00EB1BAA"/>
    <w:rsid w:val="00FA7E67"/>
    <w:rsid w:val="00FF48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DBF1F"/>
  <w15:docId w15:val="{BE9EBE80-7DFF-4824-AEB3-60A621C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next w:val="Normal"/>
    <w:link w:val="Ttulo1Car"/>
    <w:uiPriority w:val="9"/>
    <w:qFormat/>
    <w:rsid w:val="00605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05A2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43"/>
      <w:ind w:left="340"/>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96" w:lineRule="exact"/>
    </w:pPr>
  </w:style>
  <w:style w:type="character" w:styleId="Hipervnculo">
    <w:name w:val="Hyperlink"/>
    <w:basedOn w:val="Fuentedeprrafopredeter"/>
    <w:uiPriority w:val="99"/>
    <w:unhideWhenUsed/>
    <w:rsid w:val="000A37B9"/>
    <w:rPr>
      <w:color w:val="0000FF" w:themeColor="hyperlink"/>
      <w:u w:val="single"/>
    </w:rPr>
  </w:style>
  <w:style w:type="paragraph" w:styleId="Encabezado">
    <w:name w:val="header"/>
    <w:basedOn w:val="Normal"/>
    <w:link w:val="EncabezadoCar"/>
    <w:uiPriority w:val="99"/>
    <w:unhideWhenUsed/>
    <w:rsid w:val="00E9421B"/>
    <w:pPr>
      <w:tabs>
        <w:tab w:val="center" w:pos="4419"/>
        <w:tab w:val="right" w:pos="8838"/>
      </w:tabs>
    </w:pPr>
  </w:style>
  <w:style w:type="character" w:customStyle="1" w:styleId="EncabezadoCar">
    <w:name w:val="Encabezado Car"/>
    <w:basedOn w:val="Fuentedeprrafopredeter"/>
    <w:link w:val="Encabezado"/>
    <w:uiPriority w:val="99"/>
    <w:rsid w:val="00E9421B"/>
    <w:rPr>
      <w:rFonts w:ascii="Trebuchet MS" w:eastAsia="Trebuchet MS" w:hAnsi="Trebuchet MS" w:cs="Trebuchet MS"/>
      <w:lang w:val="es-ES"/>
    </w:rPr>
  </w:style>
  <w:style w:type="paragraph" w:styleId="Piedepgina">
    <w:name w:val="footer"/>
    <w:basedOn w:val="Normal"/>
    <w:link w:val="PiedepginaCar"/>
    <w:uiPriority w:val="99"/>
    <w:unhideWhenUsed/>
    <w:rsid w:val="00E9421B"/>
    <w:pPr>
      <w:tabs>
        <w:tab w:val="center" w:pos="4419"/>
        <w:tab w:val="right" w:pos="8838"/>
      </w:tabs>
    </w:pPr>
  </w:style>
  <w:style w:type="character" w:customStyle="1" w:styleId="PiedepginaCar">
    <w:name w:val="Pie de página Car"/>
    <w:basedOn w:val="Fuentedeprrafopredeter"/>
    <w:link w:val="Piedepgina"/>
    <w:uiPriority w:val="99"/>
    <w:rsid w:val="00E9421B"/>
    <w:rPr>
      <w:rFonts w:ascii="Trebuchet MS" w:eastAsia="Trebuchet MS" w:hAnsi="Trebuchet MS" w:cs="Trebuchet MS"/>
      <w:lang w:val="es-ES"/>
    </w:rPr>
  </w:style>
  <w:style w:type="character" w:customStyle="1" w:styleId="Ttulo1Car">
    <w:name w:val="Título 1 Car"/>
    <w:basedOn w:val="Fuentedeprrafopredeter"/>
    <w:link w:val="Ttulo1"/>
    <w:uiPriority w:val="9"/>
    <w:rsid w:val="00605A20"/>
    <w:rPr>
      <w:rFonts w:asciiTheme="majorHAnsi" w:eastAsiaTheme="majorEastAsia" w:hAnsiTheme="majorHAnsi" w:cstheme="majorBidi"/>
      <w:color w:val="365F91" w:themeColor="accent1" w:themeShade="BF"/>
      <w:sz w:val="32"/>
      <w:szCs w:val="32"/>
      <w:lang w:val="es-ES"/>
    </w:rPr>
  </w:style>
  <w:style w:type="character" w:customStyle="1" w:styleId="Ttulo2Car">
    <w:name w:val="Título 2 Car"/>
    <w:basedOn w:val="Fuentedeprrafopredeter"/>
    <w:link w:val="Ttulo2"/>
    <w:uiPriority w:val="9"/>
    <w:rsid w:val="00605A2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c@cr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90.png"/><Relationship Id="rId13" Type="http://schemas.openxmlformats.org/officeDocument/2006/relationships/image" Target="media/image14.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30.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20.png"/><Relationship Id="rId5" Type="http://schemas.openxmlformats.org/officeDocument/2006/relationships/image" Target="media/image5.png"/><Relationship Id="rId10" Type="http://schemas.openxmlformats.org/officeDocument/2006/relationships/image" Target="media/image110.png"/><Relationship Id="rId4" Type="http://schemas.openxmlformats.org/officeDocument/2006/relationships/image" Target="media/image4.png"/><Relationship Id="rId9" Type="http://schemas.openxmlformats.org/officeDocument/2006/relationships/image" Target="media/image10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2518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SONY</cp:lastModifiedBy>
  <cp:revision>2</cp:revision>
  <dcterms:created xsi:type="dcterms:W3CDTF">2025-12-24T02:09:00Z</dcterms:created>
  <dcterms:modified xsi:type="dcterms:W3CDTF">2025-12-24T02:09:00Z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2024-12-27T00:00:00Z</vt:filetime>
  </property>
</Properties>
</file>